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01512E" w14:textId="622A1892" w:rsidR="003757A6" w:rsidRPr="00BD1240" w:rsidDel="00882E90" w:rsidRDefault="00000000" w:rsidP="186F1070">
      <w:pPr>
        <w:spacing w:line="276" w:lineRule="auto"/>
        <w:rPr>
          <w:rFonts w:ascii="Tahoma" w:eastAsiaTheme="minorEastAsia" w:hAnsi="Tahoma" w:cs="Tahoma"/>
          <w:b/>
          <w:bCs/>
          <w:i/>
          <w:iCs/>
          <w:color w:val="000000" w:themeColor="text1"/>
          <w:lang w:eastAsia="en-US"/>
        </w:rPr>
      </w:pPr>
      <w:sdt>
        <w:sdtPr>
          <w:rPr>
            <w:rFonts w:ascii="Tahoma" w:eastAsiaTheme="minorEastAsia" w:hAnsi="Tahoma" w:cs="Tahoma"/>
            <w:b/>
            <w:bCs/>
            <w:i/>
            <w:iCs/>
            <w:color w:val="000000" w:themeColor="text1"/>
            <w:shd w:val="clear" w:color="auto" w:fill="FFF2CC" w:themeFill="accent4" w:themeFillTint="33"/>
            <w:lang w:eastAsia="en-US"/>
          </w:rPr>
          <w:id w:val="1968470955"/>
          <w:placeholder>
            <w:docPart w:val="E4FBFCB9254C41C6BC933C43CCFFC38D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F27607" w:rsidRPr="00BD1240">
            <w:rPr>
              <w:rFonts w:ascii="Tahoma" w:eastAsiaTheme="minorEastAsia" w:hAnsi="Tahoma" w:cs="Tahoma"/>
              <w:b/>
              <w:bCs/>
              <w:i/>
              <w:iCs/>
              <w:color w:val="000000" w:themeColor="text1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</w:p>
    <w:p w14:paraId="1D50C472" w14:textId="77777777" w:rsidR="003757A6" w:rsidRDefault="003757A6" w:rsidP="003757A6">
      <w:pPr>
        <w:spacing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161B970E" w14:textId="77777777" w:rsidR="00070872" w:rsidRDefault="00070872" w:rsidP="003757A6">
      <w:pPr>
        <w:spacing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36BC6FC4" w14:textId="1B8D484E" w:rsidR="003757A6" w:rsidRPr="00060AD5" w:rsidRDefault="15BBBE65" w:rsidP="003757A6">
      <w:pPr>
        <w:spacing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186F1070">
        <w:rPr>
          <w:rFonts w:ascii="Tahoma" w:hAnsi="Tahoma" w:cs="Tahoma"/>
          <w:b/>
          <w:bCs/>
          <w:sz w:val="22"/>
          <w:szCs w:val="22"/>
        </w:rPr>
        <w:t>Ενημέρωση</w:t>
      </w:r>
      <w:r w:rsidR="003757A6" w:rsidRPr="186F1070">
        <w:rPr>
          <w:rFonts w:ascii="Tahoma" w:hAnsi="Tahoma" w:cs="Tahoma"/>
          <w:b/>
          <w:bCs/>
          <w:sz w:val="22"/>
          <w:szCs w:val="22"/>
        </w:rPr>
        <w:t xml:space="preserve"> για ιατροδικαστική εξέταση</w:t>
      </w:r>
    </w:p>
    <w:p w14:paraId="76188C6A" w14:textId="77777777" w:rsidR="003757A6" w:rsidRPr="00060AD5" w:rsidRDefault="003757A6" w:rsidP="003757A6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26CFB306" w14:textId="2E02B34E" w:rsidR="003757A6" w:rsidRPr="00060AD5" w:rsidRDefault="003757A6" w:rsidP="003757A6">
      <w:pPr>
        <w:spacing w:after="80" w:line="276" w:lineRule="auto"/>
        <w:jc w:val="both"/>
        <w:rPr>
          <w:rFonts w:ascii="Tahoma" w:hAnsi="Tahoma" w:cs="Tahoma"/>
          <w:sz w:val="22"/>
          <w:szCs w:val="22"/>
        </w:rPr>
      </w:pPr>
    </w:p>
    <w:p w14:paraId="0913B20B" w14:textId="2893B02A" w:rsidR="003757A6" w:rsidRPr="00060AD5" w:rsidRDefault="09EF0FF9" w:rsidP="767770F1">
      <w:pPr>
        <w:spacing w:after="80" w:line="276" w:lineRule="auto"/>
        <w:jc w:val="both"/>
        <w:rPr>
          <w:rFonts w:ascii="Tahoma" w:hAnsi="Tahoma" w:cs="Tahoma"/>
          <w:sz w:val="22"/>
          <w:szCs w:val="22"/>
        </w:rPr>
      </w:pPr>
      <w:r w:rsidRPr="186F1070">
        <w:rPr>
          <w:rFonts w:ascii="Tahoma" w:hAnsi="Tahoma" w:cs="Tahoma"/>
          <w:sz w:val="22"/>
          <w:szCs w:val="22"/>
        </w:rPr>
        <w:t xml:space="preserve">Η ιατροδικαστική εξέταση στόχο έχει </w:t>
      </w:r>
      <w:r w:rsidR="52D0F756" w:rsidRPr="186F1070">
        <w:rPr>
          <w:rFonts w:ascii="Tahoma" w:hAnsi="Tahoma" w:cs="Tahoma"/>
          <w:sz w:val="22"/>
          <w:szCs w:val="22"/>
        </w:rPr>
        <w:t xml:space="preserve">να περιγράψει και να εκτιμήσει </w:t>
      </w:r>
      <w:r w:rsidR="40D757D2" w:rsidRPr="186F1070">
        <w:rPr>
          <w:rFonts w:ascii="Tahoma" w:hAnsi="Tahoma" w:cs="Tahoma"/>
          <w:sz w:val="22"/>
          <w:szCs w:val="22"/>
        </w:rPr>
        <w:t xml:space="preserve">τα </w:t>
      </w:r>
      <w:r w:rsidR="52D0F756" w:rsidRPr="186F1070">
        <w:rPr>
          <w:rFonts w:ascii="Tahoma" w:hAnsi="Tahoma" w:cs="Tahoma"/>
          <w:sz w:val="22"/>
          <w:szCs w:val="22"/>
        </w:rPr>
        <w:t xml:space="preserve">τραύματα </w:t>
      </w:r>
      <w:r w:rsidR="7BD8B660" w:rsidRPr="186F1070">
        <w:rPr>
          <w:rFonts w:ascii="Tahoma" w:hAnsi="Tahoma" w:cs="Tahoma"/>
          <w:sz w:val="22"/>
          <w:szCs w:val="22"/>
        </w:rPr>
        <w:t xml:space="preserve">που μπορεί να φέρει ένα άτομο, όπως και τη φύση των τραυμάτων αυτών. </w:t>
      </w:r>
      <w:r w:rsidR="4EFA5584" w:rsidRPr="186F1070">
        <w:rPr>
          <w:rFonts w:ascii="Tahoma" w:hAnsi="Tahoma" w:cs="Tahoma"/>
          <w:sz w:val="22"/>
          <w:szCs w:val="22"/>
        </w:rPr>
        <w:t xml:space="preserve">Τα ευρήματα της ιατροδικαστικής εξέτασης μπορούν να χρησιμοποιηθούν από </w:t>
      </w:r>
      <w:r w:rsidR="1F1DC0E0" w:rsidRPr="186F1070">
        <w:rPr>
          <w:rFonts w:ascii="Tahoma" w:hAnsi="Tahoma" w:cs="Tahoma"/>
          <w:sz w:val="22"/>
          <w:szCs w:val="22"/>
        </w:rPr>
        <w:t xml:space="preserve">τις αστυνομικές αρχές και </w:t>
      </w:r>
      <w:r w:rsidR="4EFA5584" w:rsidRPr="186F1070">
        <w:rPr>
          <w:rFonts w:ascii="Tahoma" w:hAnsi="Tahoma" w:cs="Tahoma"/>
          <w:sz w:val="22"/>
          <w:szCs w:val="22"/>
        </w:rPr>
        <w:t>τη Δικαιοσύνη κατά το έργο τ</w:t>
      </w:r>
      <w:r w:rsidR="3C7768C9" w:rsidRPr="186F1070">
        <w:rPr>
          <w:rFonts w:ascii="Tahoma" w:hAnsi="Tahoma" w:cs="Tahoma"/>
          <w:sz w:val="22"/>
          <w:szCs w:val="22"/>
        </w:rPr>
        <w:t>ου</w:t>
      </w:r>
      <w:r w:rsidR="4EFA5584" w:rsidRPr="186F1070">
        <w:rPr>
          <w:rFonts w:ascii="Tahoma" w:hAnsi="Tahoma" w:cs="Tahoma"/>
          <w:sz w:val="22"/>
          <w:szCs w:val="22"/>
        </w:rPr>
        <w:t>ς.</w:t>
      </w:r>
    </w:p>
    <w:p w14:paraId="0901AF6B" w14:textId="1EC2EA53" w:rsidR="003757A6" w:rsidRPr="00060AD5" w:rsidRDefault="24CFAE30" w:rsidP="186F1070">
      <w:pPr>
        <w:spacing w:after="80" w:line="276" w:lineRule="auto"/>
        <w:jc w:val="both"/>
        <w:rPr>
          <w:rFonts w:ascii="Tahoma" w:hAnsi="Tahoma" w:cs="Tahoma"/>
          <w:sz w:val="22"/>
          <w:szCs w:val="22"/>
        </w:rPr>
      </w:pPr>
      <w:r w:rsidRPr="186F1070">
        <w:rPr>
          <w:rFonts w:ascii="Tahoma" w:hAnsi="Tahoma" w:cs="Tahoma"/>
          <w:sz w:val="22"/>
          <w:szCs w:val="22"/>
        </w:rPr>
        <w:t xml:space="preserve">Κατά την ιατροδικαστική εξέταση θα χρειαστεί να γίνει πλήρης λήψη </w:t>
      </w:r>
      <w:r w:rsidR="2A836058" w:rsidRPr="186F1070">
        <w:rPr>
          <w:rFonts w:ascii="Tahoma" w:hAnsi="Tahoma" w:cs="Tahoma"/>
          <w:sz w:val="22"/>
          <w:szCs w:val="22"/>
        </w:rPr>
        <w:t>ιατρικού</w:t>
      </w:r>
      <w:r w:rsidR="1E87FD60" w:rsidRPr="186F1070">
        <w:rPr>
          <w:rFonts w:ascii="Tahoma" w:hAnsi="Tahoma" w:cs="Tahoma"/>
          <w:sz w:val="22"/>
          <w:szCs w:val="22"/>
        </w:rPr>
        <w:t xml:space="preserve"> (και σε περίπτωση που πρόκειται για γυναίκα, γυναικολογικού)</w:t>
      </w:r>
      <w:r w:rsidR="2A836058" w:rsidRPr="186F1070">
        <w:rPr>
          <w:rFonts w:ascii="Tahoma" w:hAnsi="Tahoma" w:cs="Tahoma"/>
          <w:sz w:val="22"/>
          <w:szCs w:val="22"/>
        </w:rPr>
        <w:t xml:space="preserve"> </w:t>
      </w:r>
      <w:r w:rsidRPr="186F1070">
        <w:rPr>
          <w:rFonts w:ascii="Tahoma" w:hAnsi="Tahoma" w:cs="Tahoma"/>
          <w:sz w:val="22"/>
          <w:szCs w:val="22"/>
        </w:rPr>
        <w:t>ιστορικού</w:t>
      </w:r>
      <w:r w:rsidR="13B05B37" w:rsidRPr="186F1070">
        <w:rPr>
          <w:rFonts w:ascii="Tahoma" w:hAnsi="Tahoma" w:cs="Tahoma"/>
          <w:sz w:val="22"/>
          <w:szCs w:val="22"/>
        </w:rPr>
        <w:t xml:space="preserve"> (περιλαμβανομένων αλλεργιών, λήψης φαρμακευτικής αγωγής, σοβαρών προβλημάτων υγείας, κ.λπ.)</w:t>
      </w:r>
      <w:r w:rsidR="286B4B43" w:rsidRPr="186F1070">
        <w:rPr>
          <w:rFonts w:ascii="Tahoma" w:hAnsi="Tahoma" w:cs="Tahoma"/>
          <w:sz w:val="22"/>
          <w:szCs w:val="22"/>
        </w:rPr>
        <w:t xml:space="preserve">, καθώς και </w:t>
      </w:r>
      <w:r w:rsidR="0BBB3AFC" w:rsidRPr="186F1070">
        <w:rPr>
          <w:rFonts w:ascii="Tahoma" w:hAnsi="Tahoma" w:cs="Tahoma"/>
          <w:sz w:val="22"/>
          <w:szCs w:val="22"/>
        </w:rPr>
        <w:t>ιστορικού</w:t>
      </w:r>
      <w:r w:rsidR="4E456556" w:rsidRPr="186F1070">
        <w:rPr>
          <w:rFonts w:ascii="Tahoma" w:hAnsi="Tahoma" w:cs="Tahoma"/>
          <w:sz w:val="22"/>
          <w:szCs w:val="22"/>
        </w:rPr>
        <w:t xml:space="preserve"> </w:t>
      </w:r>
      <w:r w:rsidR="73508DD6" w:rsidRPr="186F1070">
        <w:rPr>
          <w:rFonts w:ascii="Tahoma" w:hAnsi="Tahoma" w:cs="Tahoma"/>
          <w:sz w:val="22"/>
          <w:szCs w:val="22"/>
        </w:rPr>
        <w:t>που σχετίζεται</w:t>
      </w:r>
      <w:r w:rsidR="4E456556" w:rsidRPr="186F1070">
        <w:rPr>
          <w:rFonts w:ascii="Tahoma" w:hAnsi="Tahoma" w:cs="Tahoma"/>
          <w:sz w:val="22"/>
          <w:szCs w:val="22"/>
        </w:rPr>
        <w:t xml:space="preserve"> με τη σεξουαλική (ή άλλου τύπου σωματική) κακοποίηση</w:t>
      </w:r>
      <w:r w:rsidR="196B87F7" w:rsidRPr="186F1070">
        <w:rPr>
          <w:rFonts w:ascii="Tahoma" w:hAnsi="Tahoma" w:cs="Tahoma"/>
          <w:sz w:val="22"/>
          <w:szCs w:val="22"/>
        </w:rPr>
        <w:t>.</w:t>
      </w:r>
    </w:p>
    <w:p w14:paraId="635C5C7C" w14:textId="03AC3874" w:rsidR="003757A6" w:rsidRPr="00882E90" w:rsidRDefault="003757A6" w:rsidP="186F1070">
      <w:pPr>
        <w:spacing w:after="80" w:line="276" w:lineRule="auto"/>
        <w:jc w:val="both"/>
        <w:rPr>
          <w:rFonts w:ascii="Tahoma" w:hAnsi="Tahoma" w:cs="Tahoma"/>
          <w:sz w:val="22"/>
          <w:szCs w:val="22"/>
        </w:rPr>
      </w:pPr>
    </w:p>
    <w:p w14:paraId="79108270" w14:textId="78F346F9" w:rsidR="01F1BA44" w:rsidRDefault="01F1BA44" w:rsidP="186F1070">
      <w:pPr>
        <w:spacing w:after="80" w:line="276" w:lineRule="auto"/>
        <w:jc w:val="both"/>
        <w:rPr>
          <w:rFonts w:ascii="Tahoma" w:hAnsi="Tahoma" w:cs="Tahoma"/>
          <w:sz w:val="22"/>
          <w:szCs w:val="22"/>
        </w:rPr>
      </w:pPr>
      <w:r w:rsidRPr="186F1070">
        <w:rPr>
          <w:rFonts w:ascii="Tahoma" w:hAnsi="Tahoma" w:cs="Tahoma"/>
          <w:sz w:val="22"/>
          <w:szCs w:val="22"/>
          <w:u w:val="single"/>
        </w:rPr>
        <w:t>Ενημέρωση προς διαμένοντες</w:t>
      </w:r>
      <w:r w:rsidR="2E4F9ED9" w:rsidRPr="186F1070">
        <w:rPr>
          <w:rFonts w:ascii="Tahoma" w:hAnsi="Tahoma" w:cs="Tahoma"/>
          <w:sz w:val="22"/>
          <w:szCs w:val="22"/>
          <w:u w:val="single"/>
        </w:rPr>
        <w:t xml:space="preserve"> σε περίπτωση καταγγελθείσας στο προσωπικό της Δομής σεξουαλικής επίθεσης/κακοποίησης</w:t>
      </w:r>
      <w:r w:rsidRPr="186F1070">
        <w:rPr>
          <w:rFonts w:ascii="Tahoma" w:hAnsi="Tahoma" w:cs="Tahoma"/>
          <w:sz w:val="22"/>
          <w:szCs w:val="22"/>
        </w:rPr>
        <w:t>:</w:t>
      </w:r>
    </w:p>
    <w:p w14:paraId="2D328961" w14:textId="34D8761F" w:rsidR="203BCA98" w:rsidRDefault="203BCA98" w:rsidP="767770F1">
      <w:pPr>
        <w:spacing w:after="80" w:line="276" w:lineRule="auto"/>
        <w:jc w:val="both"/>
        <w:rPr>
          <w:rFonts w:ascii="Tahoma" w:hAnsi="Tahoma" w:cs="Tahoma"/>
          <w:sz w:val="22"/>
          <w:szCs w:val="22"/>
        </w:rPr>
      </w:pPr>
      <w:r w:rsidRPr="186F1070">
        <w:rPr>
          <w:rFonts w:ascii="Tahoma" w:hAnsi="Tahoma" w:cs="Tahoma"/>
          <w:sz w:val="22"/>
          <w:szCs w:val="22"/>
        </w:rPr>
        <w:t xml:space="preserve">- Μην αφαιρείτε τα ρούχα που φορούσατε κατά την επίσκεψη. Κατά την ιατροδικαστική εξέταση θα σας ζητηθεί να γδυθείτε </w:t>
      </w:r>
      <w:r w:rsidR="4C18F289" w:rsidRPr="186F1070">
        <w:rPr>
          <w:rFonts w:ascii="Tahoma" w:hAnsi="Tahoma" w:cs="Tahoma"/>
          <w:sz w:val="22"/>
          <w:szCs w:val="22"/>
        </w:rPr>
        <w:t>επάνω σε μεγάλο χαρτί ώστε να συλλεχθούν ό,τι υλικά πέφτουν από τα ρούχα.</w:t>
      </w:r>
    </w:p>
    <w:p w14:paraId="12FA146D" w14:textId="4F47E94C" w:rsidR="4C18F289" w:rsidRDefault="4C18F289" w:rsidP="767770F1">
      <w:pPr>
        <w:spacing w:after="80" w:line="276" w:lineRule="auto"/>
        <w:jc w:val="both"/>
        <w:rPr>
          <w:rFonts w:ascii="Tahoma" w:hAnsi="Tahoma" w:cs="Tahoma"/>
          <w:sz w:val="22"/>
          <w:szCs w:val="22"/>
        </w:rPr>
      </w:pPr>
      <w:r w:rsidRPr="186F1070">
        <w:rPr>
          <w:rFonts w:ascii="Tahoma" w:hAnsi="Tahoma" w:cs="Tahoma"/>
          <w:sz w:val="22"/>
          <w:szCs w:val="22"/>
        </w:rPr>
        <w:t>- Εάν έχετε αλλάξει ρούχα μετά την επίθεση/κακοποίηση, αυτά που φορούσατε δεν πρέπει ούτε να τα πετάξετε ούτε να τα πλύνετε.</w:t>
      </w:r>
      <w:r w:rsidR="6DA9EDB4" w:rsidRPr="186F1070">
        <w:rPr>
          <w:rFonts w:ascii="Tahoma" w:hAnsi="Tahoma" w:cs="Tahoma"/>
          <w:sz w:val="22"/>
          <w:szCs w:val="22"/>
        </w:rPr>
        <w:t xml:space="preserve"> Τα ρούχα μπορεί να περιέχουν αίμα, σπέρμα ή οποιοδήποτε άλλο υλικό που μπορεί να βοηθήσει τις αρχές. Τα ρούχα που θα παραδώσετε στον ιατροδικαστή δεν μπορούν να σας επιστραφούν, κα</w:t>
      </w:r>
      <w:r w:rsidR="7FBD9084" w:rsidRPr="186F1070">
        <w:rPr>
          <w:rFonts w:ascii="Tahoma" w:hAnsi="Tahoma" w:cs="Tahoma"/>
          <w:sz w:val="22"/>
          <w:szCs w:val="22"/>
        </w:rPr>
        <w:t>θώς θα αποτελούν πλέον</w:t>
      </w:r>
      <w:r w:rsidR="6DA9EDB4" w:rsidRPr="186F1070">
        <w:rPr>
          <w:rFonts w:ascii="Tahoma" w:hAnsi="Tahoma" w:cs="Tahoma"/>
          <w:sz w:val="22"/>
          <w:szCs w:val="22"/>
        </w:rPr>
        <w:t xml:space="preserve"> ιατροδικαστικό στοιχείο.</w:t>
      </w:r>
    </w:p>
    <w:p w14:paraId="04515B69" w14:textId="4EF6A5AB" w:rsidR="24262772" w:rsidRDefault="24262772" w:rsidP="767770F1">
      <w:pPr>
        <w:spacing w:after="80" w:line="276" w:lineRule="auto"/>
        <w:jc w:val="both"/>
        <w:rPr>
          <w:rFonts w:ascii="Tahoma" w:hAnsi="Tahoma" w:cs="Tahoma"/>
          <w:sz w:val="22"/>
          <w:szCs w:val="22"/>
        </w:rPr>
      </w:pPr>
      <w:r w:rsidRPr="186F1070">
        <w:rPr>
          <w:rFonts w:ascii="Tahoma" w:hAnsi="Tahoma" w:cs="Tahoma"/>
          <w:sz w:val="22"/>
          <w:szCs w:val="22"/>
        </w:rPr>
        <w:t xml:space="preserve">- Κατά την ιατροδικαστική εξέταση θα χρειαστεί να ελεγχθεί ολόκληρο το σώμα, </w:t>
      </w:r>
      <w:r w:rsidR="0F8CA4D8" w:rsidRPr="186F1070">
        <w:rPr>
          <w:rFonts w:ascii="Tahoma" w:hAnsi="Tahoma" w:cs="Tahoma"/>
          <w:sz w:val="22"/>
          <w:szCs w:val="22"/>
        </w:rPr>
        <w:t xml:space="preserve">περιλαμβανομένων του στόματος, των γεννητικών οργάνων και του πρωκτού, </w:t>
      </w:r>
      <w:r w:rsidRPr="186F1070">
        <w:rPr>
          <w:rFonts w:ascii="Tahoma" w:hAnsi="Tahoma" w:cs="Tahoma"/>
          <w:sz w:val="22"/>
          <w:szCs w:val="22"/>
        </w:rPr>
        <w:t>μετά την αφαίρεση των ρούχων.</w:t>
      </w:r>
    </w:p>
    <w:p w14:paraId="4887F0BD" w14:textId="271FC2A4" w:rsidR="5BE8BF75" w:rsidRDefault="5BE8BF75" w:rsidP="767770F1">
      <w:pPr>
        <w:spacing w:after="80" w:line="276" w:lineRule="auto"/>
        <w:jc w:val="both"/>
        <w:rPr>
          <w:rFonts w:ascii="Tahoma" w:hAnsi="Tahoma" w:cs="Tahoma"/>
          <w:sz w:val="22"/>
          <w:szCs w:val="22"/>
        </w:rPr>
      </w:pPr>
      <w:r w:rsidRPr="186F1070">
        <w:rPr>
          <w:rFonts w:ascii="Tahoma" w:hAnsi="Tahoma" w:cs="Tahoma"/>
          <w:sz w:val="22"/>
          <w:szCs w:val="22"/>
        </w:rPr>
        <w:t xml:space="preserve">- Η λήψη στοιχείων, όπως τρίχες ή άλλα υλικά, θα γίνει με τη χρήση εργαλείων όπως η </w:t>
      </w:r>
      <w:proofErr w:type="spellStart"/>
      <w:r w:rsidRPr="186F1070">
        <w:rPr>
          <w:rFonts w:ascii="Tahoma" w:hAnsi="Tahoma" w:cs="Tahoma"/>
          <w:sz w:val="22"/>
          <w:szCs w:val="22"/>
        </w:rPr>
        <w:t>μπατονέτα</w:t>
      </w:r>
      <w:proofErr w:type="spellEnd"/>
      <w:r w:rsidRPr="186F1070">
        <w:rPr>
          <w:rFonts w:ascii="Tahoma" w:hAnsi="Tahoma" w:cs="Tahoma"/>
          <w:sz w:val="22"/>
          <w:szCs w:val="22"/>
        </w:rPr>
        <w:t xml:space="preserve">, ενώ μπορεί να χρειαστεί λήψη </w:t>
      </w:r>
      <w:r w:rsidR="4B109560" w:rsidRPr="186F1070">
        <w:rPr>
          <w:rFonts w:ascii="Tahoma" w:hAnsi="Tahoma" w:cs="Tahoma"/>
          <w:sz w:val="22"/>
          <w:szCs w:val="22"/>
        </w:rPr>
        <w:t xml:space="preserve">δείγματος </w:t>
      </w:r>
      <w:r w:rsidRPr="186F1070">
        <w:rPr>
          <w:rFonts w:ascii="Tahoma" w:hAnsi="Tahoma" w:cs="Tahoma"/>
          <w:sz w:val="22"/>
          <w:szCs w:val="22"/>
        </w:rPr>
        <w:t xml:space="preserve">αίματος </w:t>
      </w:r>
      <w:r w:rsidR="18ADB4B6" w:rsidRPr="186F1070">
        <w:rPr>
          <w:rFonts w:ascii="Tahoma" w:hAnsi="Tahoma" w:cs="Tahoma"/>
          <w:sz w:val="22"/>
          <w:szCs w:val="22"/>
        </w:rPr>
        <w:t>ή ούρων.</w:t>
      </w:r>
    </w:p>
    <w:p w14:paraId="34EED81F" w14:textId="48D4ACEA" w:rsidR="18ADB4B6" w:rsidRDefault="18ADB4B6" w:rsidP="767770F1">
      <w:pPr>
        <w:spacing w:after="80" w:line="276" w:lineRule="auto"/>
        <w:jc w:val="both"/>
        <w:rPr>
          <w:rFonts w:ascii="Tahoma" w:hAnsi="Tahoma" w:cs="Tahoma"/>
          <w:sz w:val="22"/>
          <w:szCs w:val="22"/>
        </w:rPr>
      </w:pPr>
      <w:r w:rsidRPr="186F1070">
        <w:rPr>
          <w:rFonts w:ascii="Tahoma" w:hAnsi="Tahoma" w:cs="Tahoma"/>
          <w:sz w:val="22"/>
          <w:szCs w:val="22"/>
        </w:rPr>
        <w:t xml:space="preserve">- Κατά την εξέταση </w:t>
      </w:r>
      <w:r w:rsidR="541CFF07" w:rsidRPr="186F1070">
        <w:rPr>
          <w:rFonts w:ascii="Tahoma" w:hAnsi="Tahoma" w:cs="Tahoma"/>
          <w:sz w:val="22"/>
          <w:szCs w:val="22"/>
        </w:rPr>
        <w:t xml:space="preserve">μπορεί να </w:t>
      </w:r>
      <w:r w:rsidRPr="186F1070">
        <w:rPr>
          <w:rFonts w:ascii="Tahoma" w:hAnsi="Tahoma" w:cs="Tahoma"/>
          <w:sz w:val="22"/>
          <w:szCs w:val="22"/>
        </w:rPr>
        <w:t xml:space="preserve">χρειαστεί να </w:t>
      </w:r>
      <w:r w:rsidR="1F3907E0" w:rsidRPr="186F1070">
        <w:rPr>
          <w:rFonts w:ascii="Tahoma" w:hAnsi="Tahoma" w:cs="Tahoma"/>
          <w:sz w:val="22"/>
          <w:szCs w:val="22"/>
        </w:rPr>
        <w:t>γίνει λήψη φωτογραφιών σημείων του σώματος που φέρουν τραύματα.</w:t>
      </w:r>
    </w:p>
    <w:p w14:paraId="7E4CA47F" w14:textId="6ADA6F36" w:rsidR="1F3907E0" w:rsidRDefault="1F3907E0" w:rsidP="186F1070">
      <w:pPr>
        <w:spacing w:after="80" w:line="276" w:lineRule="auto"/>
        <w:jc w:val="both"/>
        <w:rPr>
          <w:rFonts w:ascii="Tahoma" w:hAnsi="Tahoma" w:cs="Tahoma"/>
          <w:sz w:val="22"/>
          <w:szCs w:val="22"/>
        </w:rPr>
      </w:pPr>
      <w:r w:rsidRPr="7C1F4A7A">
        <w:rPr>
          <w:rFonts w:ascii="Tahoma" w:hAnsi="Tahoma" w:cs="Tahoma"/>
          <w:sz w:val="22"/>
          <w:szCs w:val="22"/>
        </w:rPr>
        <w:t xml:space="preserve">- Αν αισθανθείτε δυσφορία κατά την εξέταση μπορείτε να άρετε τη συναίνεσή σας στο να πραγματοποιηθεί, ενώ μπορείτε να μην συναινέσετε </w:t>
      </w:r>
      <w:r w:rsidR="6848B729" w:rsidRPr="7C1F4A7A">
        <w:rPr>
          <w:rFonts w:ascii="Tahoma" w:hAnsi="Tahoma" w:cs="Tahoma"/>
          <w:sz w:val="22"/>
          <w:szCs w:val="22"/>
        </w:rPr>
        <w:t>σε μ</w:t>
      </w:r>
      <w:r w:rsidR="2700DC0B" w:rsidRPr="7C1F4A7A">
        <w:rPr>
          <w:rFonts w:ascii="Tahoma" w:hAnsi="Tahoma" w:cs="Tahoma"/>
          <w:sz w:val="22"/>
          <w:szCs w:val="22"/>
        </w:rPr>
        <w:t>ί</w:t>
      </w:r>
      <w:r w:rsidR="6848B729" w:rsidRPr="7C1F4A7A">
        <w:rPr>
          <w:rFonts w:ascii="Tahoma" w:hAnsi="Tahoma" w:cs="Tahoma"/>
          <w:sz w:val="22"/>
          <w:szCs w:val="22"/>
        </w:rPr>
        <w:t>α ή περισσότερες από τις διαδικασίες</w:t>
      </w:r>
      <w:r w:rsidR="6ACED52A" w:rsidRPr="7C1F4A7A">
        <w:rPr>
          <w:rFonts w:ascii="Tahoma" w:hAnsi="Tahoma" w:cs="Tahoma"/>
          <w:sz w:val="22"/>
          <w:szCs w:val="22"/>
        </w:rPr>
        <w:t xml:space="preserve"> που μπορεί να χρειαστεί να ακολουθήσει ο ιατροδικαστής</w:t>
      </w:r>
      <w:r w:rsidR="6848B729" w:rsidRPr="7C1F4A7A">
        <w:rPr>
          <w:rFonts w:ascii="Tahoma" w:hAnsi="Tahoma" w:cs="Tahoma"/>
          <w:sz w:val="22"/>
          <w:szCs w:val="22"/>
        </w:rPr>
        <w:t>.</w:t>
      </w:r>
      <w:r w:rsidR="000F3D45" w:rsidRPr="7C1F4A7A">
        <w:rPr>
          <w:rFonts w:ascii="Tahoma" w:hAnsi="Tahoma" w:cs="Tahoma"/>
          <w:sz w:val="22"/>
          <w:szCs w:val="22"/>
        </w:rPr>
        <w:t xml:space="preserve"> </w:t>
      </w:r>
    </w:p>
    <w:p w14:paraId="2E1F3E87" w14:textId="0CAD8FC6" w:rsidR="2D4F6B45" w:rsidRDefault="2D4F6B45" w:rsidP="767770F1">
      <w:pPr>
        <w:spacing w:after="80" w:line="276" w:lineRule="auto"/>
        <w:jc w:val="both"/>
        <w:rPr>
          <w:rFonts w:ascii="Tahoma" w:hAnsi="Tahoma" w:cs="Tahoma"/>
          <w:sz w:val="22"/>
          <w:szCs w:val="22"/>
        </w:rPr>
      </w:pPr>
      <w:r w:rsidRPr="186F1070">
        <w:rPr>
          <w:rFonts w:ascii="Tahoma" w:hAnsi="Tahoma" w:cs="Tahoma"/>
          <w:sz w:val="22"/>
          <w:szCs w:val="22"/>
        </w:rPr>
        <w:t>Τέλος, έχετε το</w:t>
      </w:r>
      <w:r w:rsidR="6848B729" w:rsidRPr="186F1070">
        <w:rPr>
          <w:rFonts w:ascii="Tahoma" w:hAnsi="Tahoma" w:cs="Tahoma"/>
          <w:sz w:val="22"/>
          <w:szCs w:val="22"/>
        </w:rPr>
        <w:t xml:space="preserve"> δικαίωμα να ενημερ</w:t>
      </w:r>
      <w:r w:rsidR="26542C63" w:rsidRPr="186F1070">
        <w:rPr>
          <w:rFonts w:ascii="Tahoma" w:hAnsi="Tahoma" w:cs="Tahoma"/>
          <w:sz w:val="22"/>
          <w:szCs w:val="22"/>
        </w:rPr>
        <w:t>ωθείτε</w:t>
      </w:r>
      <w:r w:rsidR="6848B729" w:rsidRPr="186F1070">
        <w:rPr>
          <w:rFonts w:ascii="Tahoma" w:hAnsi="Tahoma" w:cs="Tahoma"/>
          <w:sz w:val="22"/>
          <w:szCs w:val="22"/>
        </w:rPr>
        <w:t xml:space="preserve"> για τα αποτελέσματα των εξετάσεων καθώς και την πρόοδο των ερευνών.</w:t>
      </w:r>
    </w:p>
    <w:p w14:paraId="7612BB29" w14:textId="77777777" w:rsidR="003757A6" w:rsidRPr="00060AD5" w:rsidRDefault="003757A6" w:rsidP="003757A6">
      <w:pPr>
        <w:rPr>
          <w:rFonts w:ascii="Tahoma" w:hAnsi="Tahoma" w:cs="Tahoma"/>
          <w:sz w:val="22"/>
          <w:szCs w:val="22"/>
        </w:rPr>
      </w:pPr>
    </w:p>
    <w:p w14:paraId="52E0B3E4" w14:textId="77777777" w:rsidR="00052DA4" w:rsidRPr="003757A6" w:rsidRDefault="00052DA4" w:rsidP="00052DA4">
      <w:pPr>
        <w:jc w:val="center"/>
        <w:rPr>
          <w:rFonts w:ascii="Tahoma" w:hAnsi="Tahoma" w:cs="Tahoma"/>
          <w:b/>
          <w:sz w:val="22"/>
          <w:szCs w:val="22"/>
        </w:rPr>
      </w:pPr>
    </w:p>
    <w:sectPr w:rsidR="00052DA4" w:rsidRPr="003757A6" w:rsidSect="007B6099">
      <w:headerReference w:type="default" r:id="rId10"/>
      <w:footerReference w:type="default" r:id="rId11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0F2F6" w14:textId="77777777" w:rsidR="00A948B9" w:rsidRDefault="00A948B9">
      <w:r>
        <w:separator/>
      </w:r>
    </w:p>
  </w:endnote>
  <w:endnote w:type="continuationSeparator" w:id="0">
    <w:p w14:paraId="380BC9C1" w14:textId="77777777" w:rsidR="00A948B9" w:rsidRDefault="00A948B9">
      <w:r>
        <w:continuationSeparator/>
      </w:r>
    </w:p>
  </w:endnote>
  <w:endnote w:type="continuationNotice" w:id="1">
    <w:p w14:paraId="5921FA39" w14:textId="77777777" w:rsidR="00A948B9" w:rsidRDefault="00A948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94B86" w14:textId="1B226B13" w:rsidR="00721F01" w:rsidRPr="002C1442" w:rsidRDefault="008D29ED" w:rsidP="000A2FFD">
    <w:pPr>
      <w:pStyle w:val="Footer1"/>
      <w:jc w:val="center"/>
      <w:rPr>
        <w:lang w:val="en-US"/>
      </w:rPr>
    </w:pPr>
    <w:r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60289" behindDoc="1" locked="0" layoutInCell="1" allowOverlap="1" wp14:anchorId="0FFC3C91" wp14:editId="06FECDA4">
          <wp:simplePos x="0" y="0"/>
          <wp:positionH relativeFrom="margin">
            <wp:align>right</wp:align>
          </wp:positionH>
          <wp:positionV relativeFrom="paragraph">
            <wp:posOffset>-104775</wp:posOffset>
          </wp:positionV>
          <wp:extent cx="1102995" cy="541020"/>
          <wp:effectExtent l="0" t="0" r="1905" b="0"/>
          <wp:wrapTight wrapText="bothSides">
            <wp:wrapPolygon edited="0">
              <wp:start x="0" y="0"/>
              <wp:lineTo x="0" y="20535"/>
              <wp:lineTo x="21264" y="20535"/>
              <wp:lineTo x="21264" y="0"/>
              <wp:lineTo x="0" y="0"/>
            </wp:wrapPolygon>
          </wp:wrapTight>
          <wp:docPr id="1442570326" name="Εικόνα 1442570326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95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56F7"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58241" behindDoc="1" locked="0" layoutInCell="1" allowOverlap="1" wp14:anchorId="44DE16A2" wp14:editId="037645EB">
          <wp:simplePos x="0" y="0"/>
          <wp:positionH relativeFrom="column">
            <wp:posOffset>-175260</wp:posOffset>
          </wp:positionH>
          <wp:positionV relativeFrom="paragraph">
            <wp:posOffset>-88982</wp:posOffset>
          </wp:positionV>
          <wp:extent cx="3237230" cy="420370"/>
          <wp:effectExtent l="0" t="0" r="0" b="0"/>
          <wp:wrapTight wrapText="bothSides">
            <wp:wrapPolygon edited="0">
              <wp:start x="763" y="0"/>
              <wp:lineTo x="763" y="20556"/>
              <wp:lineTo x="4703" y="20556"/>
              <wp:lineTo x="20719" y="17619"/>
              <wp:lineTo x="20973" y="2937"/>
              <wp:lineTo x="18939" y="979"/>
              <wp:lineTo x="4703" y="0"/>
              <wp:lineTo x="763" y="0"/>
            </wp:wrapPolygon>
          </wp:wrapTight>
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723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442">
      <w:rPr>
        <w:lang w:val="en-US" w:eastAsia="el-GR"/>
      </w:rPr>
      <w:tab/>
    </w:r>
    <w:r w:rsidR="002C1442">
      <w:rPr>
        <w:lang w:val="en-US" w:eastAsia="el-GR"/>
      </w:rPr>
      <w:tab/>
    </w:r>
    <w:r w:rsidR="0066198A">
      <w:rPr>
        <w:lang w:eastAsia="el-GR"/>
      </w:rPr>
      <w:tab/>
    </w:r>
    <w:r w:rsidR="0066198A">
      <w:rPr>
        <w:lang w:eastAsia="el-G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CAD27" w14:textId="77777777" w:rsidR="00A948B9" w:rsidRDefault="00A948B9">
      <w:r>
        <w:separator/>
      </w:r>
    </w:p>
  </w:footnote>
  <w:footnote w:type="continuationSeparator" w:id="0">
    <w:p w14:paraId="3A6CBA5E" w14:textId="77777777" w:rsidR="00A948B9" w:rsidRDefault="00A948B9">
      <w:r>
        <w:continuationSeparator/>
      </w:r>
    </w:p>
  </w:footnote>
  <w:footnote w:type="continuationNotice" w:id="1">
    <w:p w14:paraId="5E7614F6" w14:textId="77777777" w:rsidR="00A948B9" w:rsidRDefault="00A948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1F6E" w14:textId="6FC87869" w:rsidR="00DA7742" w:rsidRPr="00DA7742" w:rsidRDefault="00DA7742" w:rsidP="00DA7742">
    <w:pPr>
      <w:pStyle w:val="Header1"/>
    </w:pPr>
    <w:r w:rsidRPr="00DA7742">
      <w:rPr>
        <w:noProof/>
      </w:rPr>
      <w:drawing>
        <wp:inline distT="0" distB="0" distL="0" distR="0" wp14:anchorId="4AD4C324" wp14:editId="77EDB3B2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D29ED">
      <w:t xml:space="preserve">                                                                                                 </w:t>
    </w:r>
    <w:r w:rsidR="008D29ED" w:rsidRPr="00C83038">
      <w:rPr>
        <w:rFonts w:ascii="Tahoma" w:hAnsi="Tahoma" w:cs="Tahoma"/>
        <w:sz w:val="18"/>
        <w:szCs w:val="18"/>
      </w:rPr>
      <w:t>Έκδοση</w:t>
    </w:r>
    <w:r w:rsidR="008D29ED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8D29ED">
      <w:rPr>
        <w:rFonts w:ascii="Tahoma" w:hAnsi="Tahoma" w:cs="Tahoma"/>
        <w:sz w:val="18"/>
        <w:szCs w:val="18"/>
        <w:lang w:val="en-US"/>
      </w:rPr>
      <w:t>5</w:t>
    </w:r>
  </w:p>
  <w:p w14:paraId="0FD6F2C3" w14:textId="77777777" w:rsidR="00721F01" w:rsidRPr="008D29ED" w:rsidRDefault="00721F01">
    <w:pPr>
      <w:pStyle w:val="Header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06489"/>
    <w:rsid w:val="000217EB"/>
    <w:rsid w:val="00044E70"/>
    <w:rsid w:val="0005217A"/>
    <w:rsid w:val="00052DA4"/>
    <w:rsid w:val="00060AD5"/>
    <w:rsid w:val="00070872"/>
    <w:rsid w:val="000A2FFD"/>
    <w:rsid w:val="000D424F"/>
    <w:rsid w:val="000D74B8"/>
    <w:rsid w:val="000F3D45"/>
    <w:rsid w:val="00113680"/>
    <w:rsid w:val="00142161"/>
    <w:rsid w:val="0018641E"/>
    <w:rsid w:val="001977BC"/>
    <w:rsid w:val="001C5953"/>
    <w:rsid w:val="001D6A36"/>
    <w:rsid w:val="001E1B6C"/>
    <w:rsid w:val="001F6193"/>
    <w:rsid w:val="00241144"/>
    <w:rsid w:val="0024363F"/>
    <w:rsid w:val="0024545B"/>
    <w:rsid w:val="00270657"/>
    <w:rsid w:val="00285859"/>
    <w:rsid w:val="002905F3"/>
    <w:rsid w:val="002B6998"/>
    <w:rsid w:val="002C1442"/>
    <w:rsid w:val="002D7C56"/>
    <w:rsid w:val="0034353E"/>
    <w:rsid w:val="003757A6"/>
    <w:rsid w:val="00386FC5"/>
    <w:rsid w:val="0039723B"/>
    <w:rsid w:val="003E03B2"/>
    <w:rsid w:val="003E45C0"/>
    <w:rsid w:val="003E4DE3"/>
    <w:rsid w:val="003F4B89"/>
    <w:rsid w:val="0041074F"/>
    <w:rsid w:val="00410FED"/>
    <w:rsid w:val="00411BBF"/>
    <w:rsid w:val="00437E68"/>
    <w:rsid w:val="00496B5C"/>
    <w:rsid w:val="004C0FCA"/>
    <w:rsid w:val="004C6C88"/>
    <w:rsid w:val="004D6DE5"/>
    <w:rsid w:val="004D72F6"/>
    <w:rsid w:val="004F71AC"/>
    <w:rsid w:val="005220AB"/>
    <w:rsid w:val="0053259A"/>
    <w:rsid w:val="00533961"/>
    <w:rsid w:val="00567E31"/>
    <w:rsid w:val="005826A2"/>
    <w:rsid w:val="00583EFE"/>
    <w:rsid w:val="00584E1B"/>
    <w:rsid w:val="0059284C"/>
    <w:rsid w:val="005B2502"/>
    <w:rsid w:val="005C23A8"/>
    <w:rsid w:val="005F5353"/>
    <w:rsid w:val="00646AE9"/>
    <w:rsid w:val="0066198A"/>
    <w:rsid w:val="00665010"/>
    <w:rsid w:val="0067374E"/>
    <w:rsid w:val="00695ABF"/>
    <w:rsid w:val="006C2DAB"/>
    <w:rsid w:val="006C5849"/>
    <w:rsid w:val="006F7C26"/>
    <w:rsid w:val="00706D05"/>
    <w:rsid w:val="00721F01"/>
    <w:rsid w:val="00756F3C"/>
    <w:rsid w:val="00757E64"/>
    <w:rsid w:val="007A0D1A"/>
    <w:rsid w:val="007A6DDE"/>
    <w:rsid w:val="007B6099"/>
    <w:rsid w:val="007C05F2"/>
    <w:rsid w:val="007E3D7B"/>
    <w:rsid w:val="007F1F6B"/>
    <w:rsid w:val="00863164"/>
    <w:rsid w:val="008631DA"/>
    <w:rsid w:val="00880C4F"/>
    <w:rsid w:val="00882486"/>
    <w:rsid w:val="00882E90"/>
    <w:rsid w:val="00891597"/>
    <w:rsid w:val="008C7A8A"/>
    <w:rsid w:val="008D29ED"/>
    <w:rsid w:val="008F6D0E"/>
    <w:rsid w:val="00904B6A"/>
    <w:rsid w:val="00913ACA"/>
    <w:rsid w:val="00930909"/>
    <w:rsid w:val="009665CF"/>
    <w:rsid w:val="00985499"/>
    <w:rsid w:val="00997594"/>
    <w:rsid w:val="009A0528"/>
    <w:rsid w:val="009C3CBB"/>
    <w:rsid w:val="009C5AAF"/>
    <w:rsid w:val="009F5473"/>
    <w:rsid w:val="00A05D47"/>
    <w:rsid w:val="00A23CF8"/>
    <w:rsid w:val="00A246F8"/>
    <w:rsid w:val="00A33A44"/>
    <w:rsid w:val="00A57F88"/>
    <w:rsid w:val="00A60581"/>
    <w:rsid w:val="00A716A7"/>
    <w:rsid w:val="00A948B9"/>
    <w:rsid w:val="00AA3785"/>
    <w:rsid w:val="00AD5D8F"/>
    <w:rsid w:val="00AE6A8C"/>
    <w:rsid w:val="00AF11C0"/>
    <w:rsid w:val="00AF7F3C"/>
    <w:rsid w:val="00B01016"/>
    <w:rsid w:val="00BB6DF7"/>
    <w:rsid w:val="00BD1240"/>
    <w:rsid w:val="00BE25D4"/>
    <w:rsid w:val="00C524D0"/>
    <w:rsid w:val="00C70407"/>
    <w:rsid w:val="00C81DC8"/>
    <w:rsid w:val="00C87C76"/>
    <w:rsid w:val="00C950F4"/>
    <w:rsid w:val="00CD49BA"/>
    <w:rsid w:val="00CF36C5"/>
    <w:rsid w:val="00D12036"/>
    <w:rsid w:val="00D6462E"/>
    <w:rsid w:val="00D96329"/>
    <w:rsid w:val="00DA7742"/>
    <w:rsid w:val="00DB3869"/>
    <w:rsid w:val="00DB6F9B"/>
    <w:rsid w:val="00DD3C09"/>
    <w:rsid w:val="00DE607D"/>
    <w:rsid w:val="00DF1E3D"/>
    <w:rsid w:val="00DF56F7"/>
    <w:rsid w:val="00E02248"/>
    <w:rsid w:val="00E04941"/>
    <w:rsid w:val="00E363AB"/>
    <w:rsid w:val="00E604C4"/>
    <w:rsid w:val="00E65A75"/>
    <w:rsid w:val="00E96AF9"/>
    <w:rsid w:val="00EA7859"/>
    <w:rsid w:val="00EB6931"/>
    <w:rsid w:val="00EC5D10"/>
    <w:rsid w:val="00ED4C7F"/>
    <w:rsid w:val="00ED6A74"/>
    <w:rsid w:val="00EE37FB"/>
    <w:rsid w:val="00EF41D3"/>
    <w:rsid w:val="00F27607"/>
    <w:rsid w:val="00F315D1"/>
    <w:rsid w:val="00F432EA"/>
    <w:rsid w:val="00F5352A"/>
    <w:rsid w:val="00F70F69"/>
    <w:rsid w:val="00FC13A0"/>
    <w:rsid w:val="01A05ACB"/>
    <w:rsid w:val="01A791A4"/>
    <w:rsid w:val="01F1BA44"/>
    <w:rsid w:val="02FB995D"/>
    <w:rsid w:val="04624CEC"/>
    <w:rsid w:val="05FF2B8E"/>
    <w:rsid w:val="074933B8"/>
    <w:rsid w:val="08570DE5"/>
    <w:rsid w:val="09EF0FF9"/>
    <w:rsid w:val="0AE77F71"/>
    <w:rsid w:val="0BBB3AFC"/>
    <w:rsid w:val="0F000A09"/>
    <w:rsid w:val="0F8CA4D8"/>
    <w:rsid w:val="13B05B37"/>
    <w:rsid w:val="13BE6A63"/>
    <w:rsid w:val="15BBBE65"/>
    <w:rsid w:val="15E80AB3"/>
    <w:rsid w:val="16781195"/>
    <w:rsid w:val="16969D45"/>
    <w:rsid w:val="186F1070"/>
    <w:rsid w:val="18A36494"/>
    <w:rsid w:val="18ADB4B6"/>
    <w:rsid w:val="192536C7"/>
    <w:rsid w:val="196B87F7"/>
    <w:rsid w:val="19B591EE"/>
    <w:rsid w:val="1AFED99A"/>
    <w:rsid w:val="1C6BA8BF"/>
    <w:rsid w:val="1E87FD60"/>
    <w:rsid w:val="1F1DC0E0"/>
    <w:rsid w:val="1F3907E0"/>
    <w:rsid w:val="203BCA98"/>
    <w:rsid w:val="23A1958A"/>
    <w:rsid w:val="24262772"/>
    <w:rsid w:val="24CFAE30"/>
    <w:rsid w:val="26542C63"/>
    <w:rsid w:val="2700DC0B"/>
    <w:rsid w:val="286B4B43"/>
    <w:rsid w:val="2A836058"/>
    <w:rsid w:val="2C0B9949"/>
    <w:rsid w:val="2D4F6B45"/>
    <w:rsid w:val="2D5F092E"/>
    <w:rsid w:val="2E4F9ED9"/>
    <w:rsid w:val="33D49F2D"/>
    <w:rsid w:val="389F2C07"/>
    <w:rsid w:val="3A5A7B2C"/>
    <w:rsid w:val="3AF1DD88"/>
    <w:rsid w:val="3B99F8B8"/>
    <w:rsid w:val="3C2F64E1"/>
    <w:rsid w:val="3C7768C9"/>
    <w:rsid w:val="40D757D2"/>
    <w:rsid w:val="44362184"/>
    <w:rsid w:val="4439D406"/>
    <w:rsid w:val="45532F1C"/>
    <w:rsid w:val="46FD77AF"/>
    <w:rsid w:val="47B79255"/>
    <w:rsid w:val="4A79C440"/>
    <w:rsid w:val="4B109560"/>
    <w:rsid w:val="4BF46D49"/>
    <w:rsid w:val="4C18F289"/>
    <w:rsid w:val="4C1CEB4E"/>
    <w:rsid w:val="4E456556"/>
    <w:rsid w:val="4EFA5584"/>
    <w:rsid w:val="52D0F756"/>
    <w:rsid w:val="52F2D808"/>
    <w:rsid w:val="541CFF07"/>
    <w:rsid w:val="543EFC72"/>
    <w:rsid w:val="59A519C5"/>
    <w:rsid w:val="5A183CF0"/>
    <w:rsid w:val="5BE8BF75"/>
    <w:rsid w:val="5D756D25"/>
    <w:rsid w:val="5E5A9C26"/>
    <w:rsid w:val="5FDEDD7C"/>
    <w:rsid w:val="661E1C65"/>
    <w:rsid w:val="66322F90"/>
    <w:rsid w:val="673BCF70"/>
    <w:rsid w:val="6848B729"/>
    <w:rsid w:val="687787CC"/>
    <w:rsid w:val="69756ACA"/>
    <w:rsid w:val="69FAE422"/>
    <w:rsid w:val="6A399CE5"/>
    <w:rsid w:val="6ACED52A"/>
    <w:rsid w:val="6B25D5E8"/>
    <w:rsid w:val="6B9D3995"/>
    <w:rsid w:val="6CB1B85A"/>
    <w:rsid w:val="6DA9EDB4"/>
    <w:rsid w:val="7066516E"/>
    <w:rsid w:val="724A9460"/>
    <w:rsid w:val="72DDCDB3"/>
    <w:rsid w:val="73508DD6"/>
    <w:rsid w:val="736C5FB0"/>
    <w:rsid w:val="767770F1"/>
    <w:rsid w:val="76CC433B"/>
    <w:rsid w:val="7879F2BD"/>
    <w:rsid w:val="7BD8B660"/>
    <w:rsid w:val="7C1F4A7A"/>
    <w:rsid w:val="7FBD9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3183308"/>
  <w15:chartTrackingRefBased/>
  <w15:docId w15:val="{238FDE68-1783-4559-8CD1-50A6DA14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">
    <w:name w:val="Επικεφαλίδα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Ευρετήριο"/>
    <w:basedOn w:val="Normal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a1">
    <w:name w:val="Περιεχόμενα πίνακα"/>
    <w:basedOn w:val="Normal"/>
    <w:pPr>
      <w:suppressLineNumbers/>
    </w:pPr>
  </w:style>
  <w:style w:type="paragraph" w:customStyle="1" w:styleId="a2">
    <w:name w:val="Επικεφαλίδα πίνακα"/>
    <w:basedOn w:val="a1"/>
    <w:pPr>
      <w:jc w:val="center"/>
    </w:pPr>
    <w:rPr>
      <w:b/>
      <w:bCs/>
    </w:rPr>
  </w:style>
  <w:style w:type="paragraph" w:styleId="NormalWeb">
    <w:name w:val="Normal (Web)"/>
    <w:basedOn w:val="Normal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Strong">
    <w:name w:val="Strong"/>
    <w:qFormat/>
    <w:rsid w:val="007A0D1A"/>
    <w:rPr>
      <w:b/>
      <w:bCs/>
    </w:rPr>
  </w:style>
  <w:style w:type="table" w:styleId="TableGrid">
    <w:name w:val="Table Grid"/>
    <w:basedOn w:val="TableNormal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099"/>
    <w:pPr>
      <w:textAlignment w:val="auto"/>
    </w:pPr>
    <w:rPr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099"/>
    <w:rPr>
      <w:rFonts w:eastAsia="SimSun"/>
      <w:kern w:val="2"/>
      <w:lang w:eastAsia="zh-CN"/>
    </w:rPr>
  </w:style>
  <w:style w:type="character" w:styleId="CommentReference">
    <w:name w:val="annotation reference"/>
    <w:uiPriority w:val="99"/>
    <w:semiHidden/>
    <w:unhideWhenUsed/>
    <w:rsid w:val="007B6099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D29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FBFCB9254C41C6BC933C43CCFFC38D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218BED28-52FC-429F-8420-CB5E3EF76002}"/>
      </w:docPartPr>
      <w:docPartBody>
        <w:p w:rsidR="00BD4EC4" w:rsidRDefault="0059284C" w:rsidP="0059284C">
          <w:pPr>
            <w:pStyle w:val="E4FBFCB9254C41C6BC933C43CCFFC38D"/>
          </w:pPr>
          <w:r w:rsidRPr="000064D1">
            <w:rPr>
              <w:rStyle w:val="PlaceholderText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84C"/>
    <w:rsid w:val="00006489"/>
    <w:rsid w:val="000D424F"/>
    <w:rsid w:val="00285859"/>
    <w:rsid w:val="0034353E"/>
    <w:rsid w:val="00410FED"/>
    <w:rsid w:val="0059284C"/>
    <w:rsid w:val="005F5353"/>
    <w:rsid w:val="006C77D0"/>
    <w:rsid w:val="00711E3C"/>
    <w:rsid w:val="00757E64"/>
    <w:rsid w:val="007E621A"/>
    <w:rsid w:val="0082058D"/>
    <w:rsid w:val="00845862"/>
    <w:rsid w:val="008A7E11"/>
    <w:rsid w:val="00AF631B"/>
    <w:rsid w:val="00BD4D48"/>
    <w:rsid w:val="00BD4EC4"/>
    <w:rsid w:val="00DF1B2C"/>
    <w:rsid w:val="00EC5D10"/>
    <w:rsid w:val="00ED6A74"/>
    <w:rsid w:val="00F315D1"/>
    <w:rsid w:val="00FB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284C"/>
    <w:rPr>
      <w:color w:val="808080"/>
    </w:rPr>
  </w:style>
  <w:style w:type="paragraph" w:customStyle="1" w:styleId="E4FBFCB9254C41C6BC933C43CCFFC38D">
    <w:name w:val="E4FBFCB9254C41C6BC933C43CCFFC38D"/>
    <w:rsid w:val="005928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Props1.xml><?xml version="1.0" encoding="utf-8"?>
<ds:datastoreItem xmlns:ds="http://schemas.openxmlformats.org/officeDocument/2006/customXml" ds:itemID="{0C351850-DC02-4B1C-8245-848DB13FD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Τμήμα Διαδικασιών &amp; Εκπαίδευσης</cp:lastModifiedBy>
  <cp:revision>30</cp:revision>
  <cp:lastPrinted>2018-07-25T09:26:00Z</cp:lastPrinted>
  <dcterms:created xsi:type="dcterms:W3CDTF">2024-08-22T19:14:00Z</dcterms:created>
  <dcterms:modified xsi:type="dcterms:W3CDTF">2025-05-21T10:18:00Z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